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7756" w14:textId="20F98730" w:rsidR="008158F8" w:rsidRPr="00351AB3" w:rsidRDefault="00351AB3" w:rsidP="00351AB3">
      <w:pPr>
        <w:jc w:val="center"/>
        <w:rPr>
          <w:b/>
          <w:bCs/>
        </w:rPr>
      </w:pPr>
      <w:r w:rsidRPr="00351AB3">
        <w:rPr>
          <w:rFonts w:ascii="Calibri" w:hAnsi="Calibri" w:cs="Calibri"/>
          <w:b/>
          <w:bCs/>
          <w:sz w:val="24"/>
          <w:szCs w:val="24"/>
        </w:rPr>
        <w:t>Πίνακας</w:t>
      </w:r>
      <w:r w:rsidRPr="00351AB3">
        <w:rPr>
          <w:b/>
          <w:bCs/>
        </w:rPr>
        <w:t xml:space="preserve"> </w:t>
      </w:r>
      <w:r w:rsidRPr="00351AB3">
        <w:rPr>
          <w:rFonts w:ascii="Calibri" w:hAnsi="Calibri" w:cs="Calibri"/>
          <w:b/>
          <w:bCs/>
          <w:sz w:val="24"/>
          <w:szCs w:val="24"/>
        </w:rPr>
        <w:t>απορριφθέντων</w:t>
      </w:r>
      <w:r w:rsidRPr="00351AB3">
        <w:rPr>
          <w:b/>
          <w:bCs/>
        </w:rPr>
        <w:t xml:space="preserve"> </w:t>
      </w:r>
      <w:r w:rsidRPr="00351AB3">
        <w:rPr>
          <w:rFonts w:ascii="Calibri" w:hAnsi="Calibri" w:cs="Calibri"/>
          <w:b/>
          <w:bCs/>
          <w:sz w:val="24"/>
          <w:szCs w:val="24"/>
        </w:rPr>
        <w:t>της Νο</w:t>
      </w:r>
      <w:r w:rsidR="005B2CCC">
        <w:rPr>
          <w:rFonts w:ascii="Calibri" w:hAnsi="Calibri" w:cs="Calibri"/>
          <w:b/>
          <w:bCs/>
          <w:sz w:val="24"/>
          <w:szCs w:val="24"/>
        </w:rPr>
        <w:t>2</w:t>
      </w:r>
      <w:r w:rsidRPr="00351AB3">
        <w:rPr>
          <w:rFonts w:ascii="Calibri" w:hAnsi="Calibri" w:cs="Calibri"/>
          <w:b/>
          <w:bCs/>
          <w:sz w:val="24"/>
          <w:szCs w:val="24"/>
        </w:rPr>
        <w:t xml:space="preserve">/2025 Πρόσκλησης εκδήλωσης ενδιαφέροντος </w:t>
      </w:r>
      <w:r w:rsidR="00EA1760" w:rsidRPr="00EA1760">
        <w:rPr>
          <w:rFonts w:ascii="Calibri" w:hAnsi="Calibri" w:cs="Calibri"/>
          <w:b/>
          <w:bCs/>
          <w:sz w:val="24"/>
          <w:szCs w:val="24"/>
        </w:rPr>
        <w:t xml:space="preserve">για τη σύναψη σύμβασης μίσθωσης έργου στην ΗΔΙΚΑ ΑΕ, για την υλοποίηση του Ευρωπαϊκού Έργου «Greek Health </w:t>
      </w:r>
      <w:proofErr w:type="spellStart"/>
      <w:r w:rsidR="00EA1760" w:rsidRPr="00EA1760">
        <w:rPr>
          <w:rFonts w:ascii="Calibri" w:hAnsi="Calibri" w:cs="Calibri"/>
          <w:b/>
          <w:bCs/>
          <w:sz w:val="24"/>
          <w:szCs w:val="24"/>
        </w:rPr>
        <w:t>Data</w:t>
      </w:r>
      <w:proofErr w:type="spellEnd"/>
      <w:r w:rsidR="00EA1760" w:rsidRPr="00EA1760">
        <w:rPr>
          <w:rFonts w:ascii="Calibri" w:hAnsi="Calibri" w:cs="Calibri"/>
          <w:b/>
          <w:bCs/>
          <w:sz w:val="24"/>
          <w:szCs w:val="24"/>
        </w:rPr>
        <w:t xml:space="preserve"> Access </w:t>
      </w:r>
      <w:proofErr w:type="spellStart"/>
      <w:r w:rsidR="00EA1760" w:rsidRPr="00EA1760">
        <w:rPr>
          <w:rFonts w:ascii="Calibri" w:hAnsi="Calibri" w:cs="Calibri"/>
          <w:b/>
          <w:bCs/>
          <w:sz w:val="24"/>
          <w:szCs w:val="24"/>
        </w:rPr>
        <w:t>Body</w:t>
      </w:r>
      <w:proofErr w:type="spellEnd"/>
      <w:r w:rsidR="00EA1760" w:rsidRPr="00EA1760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EA1760" w:rsidRPr="00EA1760">
        <w:rPr>
          <w:rFonts w:ascii="Calibri" w:hAnsi="Calibri" w:cs="Calibri"/>
          <w:b/>
          <w:bCs/>
          <w:sz w:val="24"/>
          <w:szCs w:val="24"/>
        </w:rPr>
        <w:t>Infrastructure</w:t>
      </w:r>
      <w:proofErr w:type="spellEnd"/>
      <w:r w:rsidR="007E2A83">
        <w:rPr>
          <w:rFonts w:ascii="Calibri" w:hAnsi="Calibri" w:cs="Calibri"/>
          <w:b/>
          <w:bCs/>
          <w:sz w:val="24"/>
          <w:szCs w:val="24"/>
        </w:rPr>
        <w:t>»</w:t>
      </w:r>
      <w:r w:rsidR="00EA1760" w:rsidRPr="00EA1760">
        <w:rPr>
          <w:rFonts w:ascii="Calibri" w:hAnsi="Calibri" w:cs="Calibri"/>
          <w:b/>
          <w:bCs/>
          <w:sz w:val="24"/>
          <w:szCs w:val="24"/>
        </w:rPr>
        <w:t xml:space="preserve"> με ακρωνύμιο </w:t>
      </w:r>
      <w:r w:rsidR="007E2A83">
        <w:rPr>
          <w:rFonts w:ascii="Calibri" w:hAnsi="Calibri" w:cs="Calibri"/>
          <w:b/>
          <w:bCs/>
          <w:sz w:val="24"/>
          <w:szCs w:val="24"/>
        </w:rPr>
        <w:t>«</w:t>
      </w:r>
      <w:r w:rsidR="00EA1760" w:rsidRPr="00EA1760">
        <w:rPr>
          <w:rFonts w:ascii="Calibri" w:hAnsi="Calibri" w:cs="Calibri"/>
          <w:b/>
          <w:bCs/>
          <w:sz w:val="24"/>
          <w:szCs w:val="24"/>
        </w:rPr>
        <w:t>GR-HDAB», στο πλαίσιο του Ευρωπαϊκού Προγράμματος EU4H-2022-DGA-MS-IBA-4</w:t>
      </w:r>
    </w:p>
    <w:p w14:paraId="3BB507E2" w14:textId="77777777" w:rsidR="00351AB3" w:rsidRDefault="00351AB3" w:rsidP="00351AB3">
      <w:pPr>
        <w:pStyle w:val="BodyText"/>
        <w:rPr>
          <w:rFonts w:ascii="Calibri" w:hAnsi="Calibri" w:cs="Calibri"/>
          <w:bCs/>
        </w:rPr>
      </w:pPr>
    </w:p>
    <w:p w14:paraId="26895EDD" w14:textId="1289F5E7" w:rsidR="00351AB3" w:rsidRPr="002A369B" w:rsidRDefault="00351AB3" w:rsidP="00351AB3">
      <w:pPr>
        <w:pStyle w:val="BodyText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Ενημερώνουμε ότι α</w:t>
      </w:r>
      <w:r w:rsidRPr="00AC3818">
        <w:rPr>
          <w:rFonts w:ascii="Calibri" w:hAnsi="Calibri" w:cs="Calibri"/>
          <w:bCs/>
        </w:rPr>
        <w:t>πό τον έλεγχο των δικαιολογητικών συμμετοχής</w:t>
      </w:r>
      <w:r>
        <w:rPr>
          <w:rFonts w:ascii="Calibri" w:hAnsi="Calibri" w:cs="Calibri"/>
          <w:bCs/>
        </w:rPr>
        <w:t xml:space="preserve"> στην παραπάνω πρόσκληση, </w:t>
      </w:r>
      <w:r w:rsidRPr="00AC3818">
        <w:rPr>
          <w:rFonts w:ascii="Calibri" w:hAnsi="Calibri" w:cs="Calibri"/>
          <w:bCs/>
        </w:rPr>
        <w:t>διαπιστώθηκε ότι ο</w:t>
      </w:r>
      <w:r w:rsidR="004A29FC">
        <w:rPr>
          <w:rFonts w:ascii="Calibri" w:hAnsi="Calibri" w:cs="Calibri"/>
          <w:bCs/>
        </w:rPr>
        <w:t>/η</w:t>
      </w:r>
      <w:r w:rsidRPr="00AC3818">
        <w:rPr>
          <w:rFonts w:ascii="Calibri" w:hAnsi="Calibri" w:cs="Calibri"/>
          <w:bCs/>
        </w:rPr>
        <w:t xml:space="preserve"> κάτωθι υποψήφιο</w:t>
      </w:r>
      <w:r w:rsidR="00EA1760">
        <w:rPr>
          <w:rFonts w:ascii="Calibri" w:hAnsi="Calibri" w:cs="Calibri"/>
          <w:bCs/>
        </w:rPr>
        <w:t>ς</w:t>
      </w:r>
      <w:r w:rsidR="004A29FC">
        <w:rPr>
          <w:rFonts w:ascii="Calibri" w:hAnsi="Calibri" w:cs="Calibri"/>
          <w:bCs/>
        </w:rPr>
        <w:t>/α</w:t>
      </w:r>
      <w:r w:rsidRPr="00AC3818">
        <w:rPr>
          <w:rFonts w:ascii="Calibri" w:hAnsi="Calibri" w:cs="Calibri"/>
          <w:bCs/>
        </w:rPr>
        <w:t xml:space="preserve"> </w:t>
      </w:r>
      <w:r w:rsidRPr="00C51234">
        <w:rPr>
          <w:rFonts w:ascii="Calibri" w:hAnsi="Calibri" w:cs="Calibri"/>
          <w:b/>
        </w:rPr>
        <w:t>δε διαθέτ</w:t>
      </w:r>
      <w:r w:rsidR="00EA1760">
        <w:rPr>
          <w:rFonts w:ascii="Calibri" w:hAnsi="Calibri" w:cs="Calibri"/>
          <w:b/>
        </w:rPr>
        <w:t>ει</w:t>
      </w:r>
      <w:r w:rsidRPr="00AC3818">
        <w:rPr>
          <w:rFonts w:ascii="Calibri" w:hAnsi="Calibri" w:cs="Calibri"/>
          <w:bCs/>
        </w:rPr>
        <w:t xml:space="preserve"> </w:t>
      </w:r>
      <w:r w:rsidRPr="00C51234">
        <w:rPr>
          <w:rFonts w:ascii="Calibri" w:hAnsi="Calibri" w:cs="Calibri"/>
          <w:b/>
        </w:rPr>
        <w:t xml:space="preserve">τα </w:t>
      </w:r>
      <w:proofErr w:type="spellStart"/>
      <w:r w:rsidRPr="00C51234">
        <w:rPr>
          <w:rFonts w:ascii="Calibri" w:hAnsi="Calibri" w:cs="Calibri"/>
          <w:b/>
        </w:rPr>
        <w:t>προαπαιτούμενα</w:t>
      </w:r>
      <w:proofErr w:type="spellEnd"/>
      <w:r w:rsidRPr="00C51234">
        <w:rPr>
          <w:rFonts w:ascii="Calibri" w:hAnsi="Calibri" w:cs="Calibri"/>
          <w:b/>
        </w:rPr>
        <w:t xml:space="preserve"> προσόντα</w:t>
      </w:r>
      <w:r>
        <w:rPr>
          <w:rFonts w:ascii="Calibri" w:hAnsi="Calibri" w:cs="Calibri"/>
          <w:b/>
        </w:rPr>
        <w:t>,</w:t>
      </w:r>
      <w:r w:rsidRPr="00AC3818">
        <w:rPr>
          <w:rFonts w:ascii="Calibri" w:hAnsi="Calibri" w:cs="Calibri"/>
          <w:bCs/>
        </w:rPr>
        <w:t xml:space="preserve"> όπως αυτά ορίζονται στην πρόσκληση για τις θέσεις που αιτήθηκ</w:t>
      </w:r>
      <w:r w:rsidR="00EA1760">
        <w:rPr>
          <w:rFonts w:ascii="Calibri" w:hAnsi="Calibri" w:cs="Calibri"/>
          <w:bCs/>
        </w:rPr>
        <w:t>ε</w:t>
      </w:r>
      <w:r w:rsidRPr="00AC3818">
        <w:rPr>
          <w:rFonts w:ascii="Calibri" w:hAnsi="Calibri" w:cs="Calibri"/>
          <w:bCs/>
        </w:rPr>
        <w:t xml:space="preserve"> και συνεπώς </w:t>
      </w:r>
      <w:r w:rsidRPr="002A369B">
        <w:rPr>
          <w:rFonts w:ascii="Calibri" w:hAnsi="Calibri" w:cs="Calibri"/>
          <w:b/>
        </w:rPr>
        <w:t>δεν κρίνεται αποδεκτή η υποψηφιότητά του</w:t>
      </w:r>
      <w:r w:rsidR="007F3B96">
        <w:rPr>
          <w:rFonts w:ascii="Calibri" w:hAnsi="Calibri" w:cs="Calibri"/>
          <w:b/>
        </w:rPr>
        <w:t>/της</w:t>
      </w:r>
      <w:r w:rsidRPr="002A369B">
        <w:rPr>
          <w:rFonts w:ascii="Calibri" w:hAnsi="Calibri" w:cs="Calibri"/>
          <w:b/>
        </w:rPr>
        <w:t>.</w:t>
      </w:r>
    </w:p>
    <w:p w14:paraId="7F0912BB" w14:textId="77777777" w:rsidR="00351AB3" w:rsidRPr="009D025A" w:rsidRDefault="00351AB3" w:rsidP="00351AB3">
      <w:pPr>
        <w:pStyle w:val="BodyText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4976" w:type="pct"/>
        <w:tblLook w:val="04A0" w:firstRow="1" w:lastRow="0" w:firstColumn="1" w:lastColumn="0" w:noHBand="0" w:noVBand="1"/>
      </w:tblPr>
      <w:tblGrid>
        <w:gridCol w:w="656"/>
        <w:gridCol w:w="887"/>
        <w:gridCol w:w="1942"/>
        <w:gridCol w:w="5488"/>
      </w:tblGrid>
      <w:tr w:rsidR="00351AB3" w:rsidRPr="009D025A" w14:paraId="784D6469" w14:textId="77777777" w:rsidTr="00351AB3">
        <w:tc>
          <w:tcPr>
            <w:tcW w:w="366" w:type="pct"/>
          </w:tcPr>
          <w:p w14:paraId="1A2096F5" w14:textId="77777777" w:rsidR="00351AB3" w:rsidRPr="009D025A" w:rsidRDefault="00351AB3" w:rsidP="00827D08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9D025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494" w:type="pct"/>
          </w:tcPr>
          <w:p w14:paraId="6F4BF4C4" w14:textId="77777777" w:rsidR="00351AB3" w:rsidRPr="009D025A" w:rsidRDefault="00351AB3" w:rsidP="00827D08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9D025A">
              <w:rPr>
                <w:rFonts w:asciiTheme="minorHAnsi" w:hAnsiTheme="minorHAnsi" w:cstheme="minorHAnsi"/>
                <w:b/>
              </w:rPr>
              <w:t>ΘΕΣΗ</w:t>
            </w:r>
          </w:p>
        </w:tc>
        <w:tc>
          <w:tcPr>
            <w:tcW w:w="1082" w:type="pct"/>
          </w:tcPr>
          <w:p w14:paraId="42F1BAAB" w14:textId="77777777" w:rsidR="00351AB3" w:rsidRPr="009D025A" w:rsidRDefault="00351AB3" w:rsidP="00827D08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9D025A">
              <w:rPr>
                <w:rFonts w:asciiTheme="minorHAnsi" w:hAnsiTheme="minorHAnsi" w:cstheme="minorHAnsi"/>
                <w:b/>
              </w:rPr>
              <w:t>ΑΡ. ΠΡΩΤΟΚΟΛΛΟΥ</w:t>
            </w:r>
          </w:p>
        </w:tc>
        <w:tc>
          <w:tcPr>
            <w:tcW w:w="3058" w:type="pct"/>
          </w:tcPr>
          <w:p w14:paraId="4E92FEFF" w14:textId="77777777" w:rsidR="00351AB3" w:rsidRPr="009D025A" w:rsidRDefault="00351AB3" w:rsidP="00827D08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9D025A">
              <w:rPr>
                <w:rFonts w:asciiTheme="minorHAnsi" w:hAnsiTheme="minorHAnsi" w:cstheme="minorHAnsi"/>
                <w:b/>
              </w:rPr>
              <w:t>ΠΑΡΑΤΗΡΗΣΕΙΣ</w:t>
            </w:r>
          </w:p>
        </w:tc>
      </w:tr>
      <w:tr w:rsidR="00351AB3" w:rsidRPr="009D025A" w14:paraId="541C16C2" w14:textId="77777777" w:rsidTr="00D06781">
        <w:trPr>
          <w:trHeight w:val="2389"/>
        </w:trPr>
        <w:tc>
          <w:tcPr>
            <w:tcW w:w="366" w:type="pct"/>
          </w:tcPr>
          <w:p w14:paraId="4C11FFF0" w14:textId="77777777" w:rsidR="00351AB3" w:rsidRPr="009D025A" w:rsidRDefault="00351AB3" w:rsidP="00827D08">
            <w:pPr>
              <w:pStyle w:val="BodyText"/>
              <w:rPr>
                <w:rFonts w:asciiTheme="minorHAnsi" w:hAnsiTheme="minorHAnsi" w:cstheme="minorHAnsi"/>
                <w:bCs/>
                <w:lang w:val="en-US"/>
              </w:rPr>
            </w:pPr>
            <w:r w:rsidRPr="009D025A">
              <w:rPr>
                <w:rFonts w:asciiTheme="minorHAnsi" w:hAnsiTheme="minorHAnsi" w:cstheme="minorHAnsi"/>
                <w:bCs/>
                <w:lang w:val="en-US"/>
              </w:rPr>
              <w:t>1</w:t>
            </w:r>
          </w:p>
        </w:tc>
        <w:tc>
          <w:tcPr>
            <w:tcW w:w="494" w:type="pct"/>
          </w:tcPr>
          <w:p w14:paraId="69947453" w14:textId="77777777" w:rsidR="00351AB3" w:rsidRPr="009D025A" w:rsidRDefault="00351AB3" w:rsidP="00827D08">
            <w:pPr>
              <w:pStyle w:val="BodyText"/>
              <w:jc w:val="center"/>
              <w:rPr>
                <w:rFonts w:asciiTheme="minorHAnsi" w:hAnsiTheme="minorHAnsi" w:cstheme="minorHAnsi"/>
                <w:bCs/>
              </w:rPr>
            </w:pPr>
            <w:r w:rsidRPr="009D025A">
              <w:rPr>
                <w:rFonts w:asciiTheme="minorHAnsi" w:hAnsiTheme="minorHAnsi" w:cstheme="minorHAnsi"/>
                <w:bCs/>
              </w:rPr>
              <w:t>Α</w:t>
            </w:r>
          </w:p>
        </w:tc>
        <w:tc>
          <w:tcPr>
            <w:tcW w:w="1082" w:type="pct"/>
          </w:tcPr>
          <w:p w14:paraId="425F78EF" w14:textId="116A6DD0" w:rsidR="00351AB3" w:rsidRPr="009D025A" w:rsidRDefault="00EA4B78" w:rsidP="00827D08">
            <w:pPr>
              <w:pStyle w:val="BodyText"/>
              <w:jc w:val="center"/>
              <w:rPr>
                <w:rFonts w:asciiTheme="minorHAnsi" w:hAnsiTheme="minorHAnsi" w:cstheme="minorHAnsi"/>
                <w:bCs/>
              </w:rPr>
            </w:pPr>
            <w:r w:rsidRPr="00EA4B78">
              <w:rPr>
                <w:rFonts w:asciiTheme="minorHAnsi" w:hAnsiTheme="minorHAnsi" w:cstheme="minorHAnsi"/>
                <w:bCs/>
              </w:rPr>
              <w:t>84</w:t>
            </w:r>
            <w:r>
              <w:rPr>
                <w:rFonts w:asciiTheme="minorHAnsi" w:hAnsiTheme="minorHAnsi" w:cstheme="minorHAnsi"/>
                <w:bCs/>
              </w:rPr>
              <w:t>6</w:t>
            </w:r>
            <w:r w:rsidRPr="00EA4B78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3058" w:type="pct"/>
          </w:tcPr>
          <w:p w14:paraId="63AF389F" w14:textId="10F6ECEC" w:rsidR="00351AB3" w:rsidRPr="00EA4B78" w:rsidRDefault="00EA4B78" w:rsidP="00827D08">
            <w:pPr>
              <w:pStyle w:val="BodyText"/>
              <w:rPr>
                <w:rFonts w:ascii="Calibri" w:hAnsi="Calibri" w:cs="Calibri"/>
              </w:rPr>
            </w:pPr>
            <w:r w:rsidRPr="00EA4B78">
              <w:rPr>
                <w:rFonts w:ascii="Calibri" w:hAnsi="Calibri" w:cs="Calibri"/>
              </w:rPr>
              <w:t>Από τα δικαιολογητικά έγγραφα που προσκόμισε, διαπιστώθηκε πως δε διαθέτει συναφή προϋπηρεσία, ούτε αναγνωρισμένο πιστοποιητικό ή τίτλο σπουδών που αποδεικνύει τη γνώση χειρισμού Η/</w:t>
            </w:r>
            <w:r>
              <w:rPr>
                <w:rFonts w:ascii="Calibri" w:hAnsi="Calibri" w:cs="Calibri"/>
              </w:rPr>
              <w:t>Υ</w:t>
            </w:r>
            <w:r w:rsidRPr="00EA4B78">
              <w:rPr>
                <w:rFonts w:ascii="Calibri" w:hAnsi="Calibri" w:cs="Calibri"/>
              </w:rPr>
              <w:t xml:space="preserve">, </w:t>
            </w:r>
            <w:r w:rsidRPr="00EA4B78">
              <w:rPr>
                <w:rFonts w:ascii="Calibri" w:hAnsi="Calibri" w:cs="Calibri"/>
                <w:b/>
                <w:bCs/>
              </w:rPr>
              <w:t>για τη θέση Α</w:t>
            </w:r>
            <w:r w:rsidRPr="00EA4B78">
              <w:rPr>
                <w:rFonts w:ascii="Calibri" w:hAnsi="Calibri" w:cs="Calibri"/>
              </w:rPr>
              <w:t xml:space="preserve">, όπως αυτή ορίζεται στην πρόσκληση που αιτήθηκε και συνεπώς </w:t>
            </w:r>
            <w:r w:rsidRPr="00EA4B78">
              <w:rPr>
                <w:rFonts w:ascii="Calibri" w:hAnsi="Calibri" w:cs="Calibri"/>
                <w:b/>
                <w:bCs/>
              </w:rPr>
              <w:t xml:space="preserve">δεν κρίνεται αποδεκτή </w:t>
            </w:r>
            <w:r w:rsidRPr="00EA4B78">
              <w:rPr>
                <w:rFonts w:ascii="Calibri" w:hAnsi="Calibri" w:cs="Calibri"/>
              </w:rPr>
              <w:t>η υποψηφιότητά του/της για τη θέση αυτή.</w:t>
            </w:r>
          </w:p>
        </w:tc>
      </w:tr>
    </w:tbl>
    <w:p w14:paraId="713C0499" w14:textId="77777777" w:rsidR="00351AB3" w:rsidRDefault="00351AB3"/>
    <w:p w14:paraId="1B3D3E1A" w14:textId="5601FA89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 xml:space="preserve">Ενστάσεις επί του </w:t>
      </w:r>
      <w:r w:rsidR="00FF60F3" w:rsidRPr="00115C39">
        <w:rPr>
          <w:rFonts w:asciiTheme="minorHAnsi" w:hAnsiTheme="minorHAnsi" w:cstheme="minorHAnsi"/>
        </w:rPr>
        <w:t>ανωτέρω πίνακα</w:t>
      </w:r>
      <w:r w:rsidRPr="00115C39">
        <w:rPr>
          <w:rFonts w:asciiTheme="minorHAnsi" w:hAnsiTheme="minorHAnsi" w:cstheme="minorHAnsi"/>
        </w:rPr>
        <w:t xml:space="preserve"> μπορούν να υποβληθούν στην Η.ΔΙ.Κ.Α. Α.Ε. εντός πέντε (5) εργασίμων ημερών από την ημερομηνία</w:t>
      </w:r>
      <w:r w:rsidR="003D53C1" w:rsidRPr="00115C39">
        <w:rPr>
          <w:rFonts w:asciiTheme="minorHAnsi" w:hAnsiTheme="minorHAnsi" w:cstheme="minorHAnsi"/>
        </w:rPr>
        <w:t xml:space="preserve"> ανάρτησης</w:t>
      </w:r>
      <w:r w:rsidRPr="00115C39">
        <w:rPr>
          <w:rFonts w:asciiTheme="minorHAnsi" w:hAnsiTheme="minorHAnsi" w:cstheme="minorHAnsi"/>
        </w:rPr>
        <w:t>.</w:t>
      </w:r>
    </w:p>
    <w:p w14:paraId="17842D9C" w14:textId="77777777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Η ένσταση υποβάλλεται:</w:t>
      </w:r>
    </w:p>
    <w:p w14:paraId="44D67C0F" w14:textId="3953EA75" w:rsidR="00B050DD" w:rsidRPr="00115C39" w:rsidRDefault="00B050DD" w:rsidP="00115C39">
      <w:pPr>
        <w:pStyle w:val="BodyText"/>
        <w:numPr>
          <w:ilvl w:val="0"/>
          <w:numId w:val="3"/>
        </w:numPr>
        <w:jc w:val="lef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Ιδιοχείρως</w:t>
      </w:r>
      <w:r w:rsidR="00D06781">
        <w:rPr>
          <w:rFonts w:asciiTheme="minorHAnsi" w:hAnsiTheme="minorHAnsi" w:cstheme="minorHAnsi"/>
        </w:rPr>
        <w:t xml:space="preserve"> στη Γραμματεία Πρωτοκόλλου της Η.ΔΙ.Κ.Α. Α.Ε.</w:t>
      </w:r>
      <w:r w:rsidRPr="00115C39">
        <w:rPr>
          <w:rFonts w:asciiTheme="minorHAnsi" w:hAnsiTheme="minorHAnsi" w:cstheme="minorHAnsi"/>
        </w:rPr>
        <w:t xml:space="preserve"> ή</w:t>
      </w:r>
    </w:p>
    <w:p w14:paraId="736222BD" w14:textId="77777777" w:rsidR="00B050DD" w:rsidRDefault="00B050DD" w:rsidP="00115C39">
      <w:pPr>
        <w:pStyle w:val="BodyText"/>
        <w:numPr>
          <w:ilvl w:val="0"/>
          <w:numId w:val="3"/>
        </w:numPr>
        <w:jc w:val="lef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Με συστημένη επιστολή, στη διεύθυνση:</w:t>
      </w:r>
      <w:r w:rsidRPr="00115C39">
        <w:rPr>
          <w:rFonts w:asciiTheme="minorHAnsi" w:hAnsiTheme="minorHAnsi" w:cstheme="minorHAnsi"/>
        </w:rPr>
        <w:br/>
      </w:r>
      <w:r w:rsidRPr="00115C39">
        <w:rPr>
          <w:rFonts w:asciiTheme="minorHAnsi" w:hAnsiTheme="minorHAnsi" w:cstheme="minorHAnsi"/>
          <w:b/>
          <w:bCs/>
        </w:rPr>
        <w:t>Η.ΔΙ.Κ.Α. Α.Ε., Λυκούργου 10, Τ.Κ. 10551, Αθήνα,</w:t>
      </w:r>
      <w:r w:rsidRPr="00115C39">
        <w:rPr>
          <w:rFonts w:asciiTheme="minorHAnsi" w:hAnsiTheme="minorHAnsi" w:cstheme="minorHAnsi"/>
          <w:b/>
          <w:bCs/>
        </w:rPr>
        <w:br/>
        <w:t>Γραμματεία Πρωτοκόλλου (Ισόγειο),</w:t>
      </w:r>
      <w:r w:rsidRPr="00115C39">
        <w:rPr>
          <w:rFonts w:asciiTheme="minorHAnsi" w:hAnsiTheme="minorHAnsi" w:cstheme="minorHAnsi"/>
          <w:b/>
          <w:bCs/>
        </w:rPr>
        <w:br/>
        <w:t>Υπόψη της Επιτροπής Αξιολόγησης Αιτήσεων Υποψηφίων για τη σύναψη συμβάσεων μίσθωσης έργου στο πλαίσιο ευρωπαϊκών προγραμμάτων</w:t>
      </w:r>
      <w:r w:rsidRPr="00115C39">
        <w:rPr>
          <w:rFonts w:asciiTheme="minorHAnsi" w:hAnsiTheme="minorHAnsi" w:cstheme="minorHAnsi"/>
        </w:rPr>
        <w:t>.</w:t>
      </w:r>
    </w:p>
    <w:p w14:paraId="029F694D" w14:textId="77777777" w:rsidR="00D06781" w:rsidRPr="00115C39" w:rsidRDefault="00D06781" w:rsidP="00D06781">
      <w:pPr>
        <w:pStyle w:val="BodyText"/>
        <w:jc w:val="left"/>
        <w:rPr>
          <w:rFonts w:asciiTheme="minorHAnsi" w:hAnsiTheme="minorHAnsi" w:cstheme="minorHAnsi"/>
        </w:rPr>
      </w:pPr>
    </w:p>
    <w:p w14:paraId="16DB9DF4" w14:textId="42BD448A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Η εξέταση των ενστάσεων κατά του πίνακα των απορριφθέντων πραγματοποιείται από την Επιτροπή Αξιολόγησης, η οποία έχει οριστεί με απόφαση του Διοικητικού Συμβουλίου της Η.ΔΙ.Κ.Α. Α.Ε.</w:t>
      </w:r>
    </w:p>
    <w:p w14:paraId="475206B0" w14:textId="4EF64898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Οι ενστάσεις θα πρέπει επί ποινή απαραδέκτου να είναι ειδικώς και επαρκώς αιτιολογημένες</w:t>
      </w:r>
      <w:r w:rsidR="00FF60F3" w:rsidRPr="00115C39">
        <w:rPr>
          <w:rFonts w:asciiTheme="minorHAnsi" w:hAnsiTheme="minorHAnsi" w:cstheme="minorHAnsi"/>
        </w:rPr>
        <w:t>.</w:t>
      </w:r>
    </w:p>
    <w:p w14:paraId="30D7638B" w14:textId="77777777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Σε περίπτωση που η τελευταία ημέρα της ανωτέρω προθεσμίας υποβολής ενστάσεων συμπίπτει με Σάββατο ή δημόσια αργία, η προθεσμία παρατείνεται αυτοδικαίως μέχρι και την επόμενη εργάσιμη ημέρα.</w:t>
      </w:r>
    </w:p>
    <w:p w14:paraId="5212A64F" w14:textId="77777777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lastRenderedPageBreak/>
        <w:t>Ενστάσεις που περιέρχονται στην υπηρεσία μετά την παρέλευση της προθεσμίας αυτής θεωρούνται εκπρόθεσμες και δεν εξετάζονται, με την επιφύλαξη της παρακάτω παραγράφου:</w:t>
      </w:r>
    </w:p>
    <w:p w14:paraId="3083043C" w14:textId="77777777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Στην περίπτωση ταχυδρομικής αποστολής, ως ημερομηνία παραλαβής λαμβάνεται υπόψη η ημερομηνία που φέρει ο ταχυδρομικός φάκελος αποστολής, ο οποίος, μετά την αποσφράγισή του, επισυνάπτεται στην ένσταση του υποψηφίου.</w:t>
      </w:r>
    </w:p>
    <w:p w14:paraId="2D463BFA" w14:textId="77777777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Μετά την παρέλευση της ανωτέρω προθεσμίας, καμία ένσταση δεν εξετάζεται.</w:t>
      </w:r>
    </w:p>
    <w:p w14:paraId="4AC62132" w14:textId="635BF230" w:rsidR="00B050DD" w:rsidRPr="00115C39" w:rsidRDefault="00B050DD" w:rsidP="00115C39">
      <w:pPr>
        <w:pStyle w:val="BodyText"/>
        <w:rPr>
          <w:rFonts w:asciiTheme="minorHAnsi" w:hAnsiTheme="minorHAnsi" w:cstheme="minorHAnsi"/>
        </w:rPr>
      </w:pPr>
      <w:r w:rsidRPr="00115C39">
        <w:rPr>
          <w:rFonts w:asciiTheme="minorHAnsi" w:hAnsiTheme="minorHAnsi" w:cstheme="minorHAnsi"/>
        </w:rPr>
        <w:t>Το πόρισμα της Επιτροπής Αξιολόγησης γνωστοποιείται από την Η.ΔΙ.Κ.Α. Α.Ε. εγγράφως στους ενιστάμενους, εντός δέκα (10) εργασίμων ημερών από τη λήξη της προθεσμίας υποβολής των ενστάσεων.</w:t>
      </w:r>
    </w:p>
    <w:sectPr w:rsidR="00B050DD" w:rsidRPr="00115C39" w:rsidSect="008158F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A2F3" w14:textId="77777777" w:rsidR="00064172" w:rsidRDefault="00064172" w:rsidP="00064172">
      <w:pPr>
        <w:spacing w:after="0" w:line="240" w:lineRule="auto"/>
      </w:pPr>
      <w:r>
        <w:separator/>
      </w:r>
    </w:p>
  </w:endnote>
  <w:endnote w:type="continuationSeparator" w:id="0">
    <w:p w14:paraId="62145E7B" w14:textId="77777777" w:rsidR="00064172" w:rsidRDefault="00064172" w:rsidP="0006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A7A8" w14:textId="11F11EF4" w:rsidR="00064172" w:rsidRPr="00064172" w:rsidRDefault="00064172">
    <w:pPr>
      <w:pStyle w:val="Footer"/>
      <w:rPr>
        <w:lang w:val="en-US"/>
      </w:rPr>
    </w:pPr>
    <w:r>
      <w:rPr>
        <w:noProof/>
      </w:rPr>
      <w:drawing>
        <wp:inline distT="0" distB="0" distL="0" distR="0" wp14:anchorId="6B5B94F6" wp14:editId="336E9821">
          <wp:extent cx="1351721" cy="366609"/>
          <wp:effectExtent l="0" t="0" r="0" b="0"/>
          <wp:docPr id="223569201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69201" name="Picture 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83" cy="383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4B6DE686" wp14:editId="045DD4B7">
          <wp:extent cx="803082" cy="538148"/>
          <wp:effectExtent l="0" t="0" r="0" b="0"/>
          <wp:docPr id="80762868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28689" name="Picture 1" descr="A logo for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39" cy="54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5753" w14:textId="77777777" w:rsidR="00064172" w:rsidRDefault="00064172" w:rsidP="00064172">
      <w:pPr>
        <w:spacing w:after="0" w:line="240" w:lineRule="auto"/>
      </w:pPr>
      <w:r>
        <w:separator/>
      </w:r>
    </w:p>
  </w:footnote>
  <w:footnote w:type="continuationSeparator" w:id="0">
    <w:p w14:paraId="7FC7FB36" w14:textId="77777777" w:rsidR="00064172" w:rsidRDefault="00064172" w:rsidP="0006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935"/>
    <w:multiLevelType w:val="multilevel"/>
    <w:tmpl w:val="9016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26786"/>
    <w:multiLevelType w:val="multilevel"/>
    <w:tmpl w:val="AA6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D36AA"/>
    <w:multiLevelType w:val="hybridMultilevel"/>
    <w:tmpl w:val="BAA61F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07018">
    <w:abstractNumId w:val="0"/>
  </w:num>
  <w:num w:numId="2" w16cid:durableId="1610047124">
    <w:abstractNumId w:val="1"/>
  </w:num>
  <w:num w:numId="3" w16cid:durableId="1720008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B3"/>
    <w:rsid w:val="00023E07"/>
    <w:rsid w:val="00030658"/>
    <w:rsid w:val="0006353F"/>
    <w:rsid w:val="00064172"/>
    <w:rsid w:val="00115C39"/>
    <w:rsid w:val="00351AB3"/>
    <w:rsid w:val="003D53C1"/>
    <w:rsid w:val="003E5057"/>
    <w:rsid w:val="004A29FC"/>
    <w:rsid w:val="005B2CCC"/>
    <w:rsid w:val="005E2414"/>
    <w:rsid w:val="007E2A83"/>
    <w:rsid w:val="007F3B96"/>
    <w:rsid w:val="008158F8"/>
    <w:rsid w:val="00B050DD"/>
    <w:rsid w:val="00B57F12"/>
    <w:rsid w:val="00D06781"/>
    <w:rsid w:val="00EA1760"/>
    <w:rsid w:val="00EA3CE3"/>
    <w:rsid w:val="00EA4B7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6DA5E"/>
  <w15:chartTrackingRefBased/>
  <w15:docId w15:val="{8A234BC6-6134-4CD4-9B39-CAEC9D9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1AB3"/>
    <w:pPr>
      <w:spacing w:before="12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351AB3"/>
    <w:rPr>
      <w:rFonts w:ascii="Times New Roman" w:eastAsia="SimSu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59"/>
    <w:rsid w:val="0035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0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4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172"/>
  </w:style>
  <w:style w:type="paragraph" w:styleId="Footer">
    <w:name w:val="footer"/>
    <w:basedOn w:val="Normal"/>
    <w:link w:val="FooterChar"/>
    <w:uiPriority w:val="99"/>
    <w:unhideWhenUsed/>
    <w:rsid w:val="00064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395</Words>
  <Characters>2138</Characters>
  <Application>Microsoft Office Word</Application>
  <DocSecurity>0</DocSecurity>
  <Lines>17</Lines>
  <Paragraphs>5</Paragraphs>
  <ScaleCrop>false</ScaleCrop>
  <Company>I.DI.K.A S.A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ΜΑΘΙΟΥΔΑΚΗΣ</dc:creator>
  <cp:keywords/>
  <dc:description/>
  <cp:lastModifiedBy>Terzi Sofia</cp:lastModifiedBy>
  <cp:revision>11</cp:revision>
  <dcterms:created xsi:type="dcterms:W3CDTF">2025-07-08T13:12:00Z</dcterms:created>
  <dcterms:modified xsi:type="dcterms:W3CDTF">2025-08-08T11:19:00Z</dcterms:modified>
</cp:coreProperties>
</file>